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380"/>
        <w:gridCol w:w="2985"/>
        <w:gridCol w:w="3931"/>
      </w:tblGrid>
      <w:tr w:rsidR="005C07FA" w14:paraId="5CD647A7" w14:textId="77777777" w:rsidTr="005C07FA">
        <w:trPr>
          <w:trHeight w:val="11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44ACB" w14:textId="77777777" w:rsidR="005C07FA" w:rsidRDefault="005C07FA" w:rsidP="00250C3E">
            <w:pPr>
              <w:widowControl/>
              <w:jc w:val="center"/>
              <w:textAlignment w:val="center"/>
              <w:rPr>
                <w:rFonts w:ascii="微软雅黑" w:eastAsia="微软雅黑" w:hAnsi="微软雅黑" w:cs="微软雅黑"/>
                <w:b/>
                <w:color w:val="963634"/>
                <w:sz w:val="40"/>
                <w:szCs w:val="40"/>
              </w:rPr>
            </w:pPr>
            <w:r>
              <w:rPr>
                <w:rFonts w:ascii="微软雅黑" w:eastAsia="微软雅黑" w:hAnsi="微软雅黑" w:cs="微软雅黑" w:hint="eastAsia"/>
                <w:b/>
                <w:color w:val="963634"/>
                <w:kern w:val="0"/>
                <w:sz w:val="40"/>
                <w:szCs w:val="40"/>
                <w:lang w:bidi="ar"/>
              </w:rPr>
              <w:t>营销论坛——4+7</w:t>
            </w:r>
            <w:proofErr w:type="gramStart"/>
            <w:r>
              <w:rPr>
                <w:rFonts w:ascii="微软雅黑" w:eastAsia="微软雅黑" w:hAnsi="微软雅黑" w:cs="微软雅黑" w:hint="eastAsia"/>
                <w:b/>
                <w:color w:val="963634"/>
                <w:kern w:val="0"/>
                <w:sz w:val="40"/>
                <w:szCs w:val="40"/>
                <w:lang w:bidi="ar"/>
              </w:rPr>
              <w:t>扩面后</w:t>
            </w:r>
            <w:proofErr w:type="gramEnd"/>
            <w:r>
              <w:rPr>
                <w:rFonts w:ascii="微软雅黑" w:eastAsia="微软雅黑" w:hAnsi="微软雅黑" w:cs="微软雅黑" w:hint="eastAsia"/>
                <w:b/>
                <w:color w:val="963634"/>
                <w:kern w:val="0"/>
                <w:sz w:val="40"/>
                <w:szCs w:val="40"/>
                <w:lang w:bidi="ar"/>
              </w:rPr>
              <w:t>的营销解决方案</w:t>
            </w:r>
          </w:p>
        </w:tc>
      </w:tr>
      <w:tr w:rsidR="005C07FA" w14:paraId="29D948B9" w14:textId="77777777" w:rsidTr="005C07FA">
        <w:trPr>
          <w:trHeight w:val="3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7BFE4" w14:textId="77777777" w:rsidR="005C07FA" w:rsidRDefault="005C07FA" w:rsidP="00250C3E">
            <w:pPr>
              <w:widowControl/>
              <w:jc w:val="left"/>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时       间：2019年12月05日 9:00-17:00</w:t>
            </w:r>
          </w:p>
        </w:tc>
      </w:tr>
      <w:tr w:rsidR="005C07FA" w14:paraId="7B0C5C4A" w14:textId="77777777" w:rsidTr="005C07FA">
        <w:trPr>
          <w:trHeight w:val="56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7B235" w14:textId="77777777" w:rsidR="005C07FA" w:rsidRDefault="005C07FA" w:rsidP="00250C3E">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地       点：医药营销解决方案展区</w:t>
            </w:r>
            <w:r>
              <w:rPr>
                <w:rFonts w:ascii="微软雅黑" w:eastAsia="微软雅黑" w:hAnsi="微软雅黑" w:cs="微软雅黑" w:hint="eastAsia"/>
                <w:color w:val="000000"/>
                <w:kern w:val="0"/>
                <w:sz w:val="16"/>
                <w:szCs w:val="16"/>
                <w:lang w:bidi="ar"/>
              </w:rPr>
              <w:br/>
              <w:t>地       址：重庆国际博览中心（重庆市</w:t>
            </w:r>
            <w:proofErr w:type="gramStart"/>
            <w:r>
              <w:rPr>
                <w:rFonts w:ascii="微软雅黑" w:eastAsia="微软雅黑" w:hAnsi="微软雅黑" w:cs="微软雅黑" w:hint="eastAsia"/>
                <w:color w:val="000000"/>
                <w:kern w:val="0"/>
                <w:sz w:val="16"/>
                <w:szCs w:val="16"/>
                <w:lang w:bidi="ar"/>
              </w:rPr>
              <w:t>渝</w:t>
            </w:r>
            <w:proofErr w:type="gramEnd"/>
            <w:r>
              <w:rPr>
                <w:rFonts w:ascii="微软雅黑" w:eastAsia="微软雅黑" w:hAnsi="微软雅黑" w:cs="微软雅黑" w:hint="eastAsia"/>
                <w:color w:val="000000"/>
                <w:kern w:val="0"/>
                <w:sz w:val="16"/>
                <w:szCs w:val="16"/>
                <w:lang w:bidi="ar"/>
              </w:rPr>
              <w:t>北区悦来大道66号）</w:t>
            </w:r>
          </w:p>
        </w:tc>
      </w:tr>
      <w:tr w:rsidR="005C07FA" w14:paraId="64EC4AFB" w14:textId="77777777" w:rsidTr="005C07FA">
        <w:trPr>
          <w:trHeight w:val="11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43D7633" w14:textId="77777777" w:rsidR="005C07FA" w:rsidRDefault="005C07FA" w:rsidP="00250C3E">
            <w:pPr>
              <w:widowControl/>
              <w:jc w:val="left"/>
              <w:textAlignment w:val="top"/>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主办单位：思齐圈、国药</w:t>
            </w:r>
            <w:proofErr w:type="gramStart"/>
            <w:r>
              <w:rPr>
                <w:rFonts w:ascii="微软雅黑" w:eastAsia="微软雅黑" w:hAnsi="微软雅黑" w:cs="微软雅黑" w:hint="eastAsia"/>
                <w:b/>
                <w:color w:val="000000"/>
                <w:kern w:val="0"/>
                <w:sz w:val="16"/>
                <w:szCs w:val="16"/>
                <w:lang w:bidi="ar"/>
              </w:rPr>
              <w:t>励</w:t>
            </w:r>
            <w:proofErr w:type="gramEnd"/>
            <w:r>
              <w:rPr>
                <w:rFonts w:ascii="微软雅黑" w:eastAsia="微软雅黑" w:hAnsi="微软雅黑" w:cs="微软雅黑" w:hint="eastAsia"/>
                <w:b/>
                <w:color w:val="000000"/>
                <w:kern w:val="0"/>
                <w:sz w:val="16"/>
                <w:szCs w:val="16"/>
                <w:lang w:bidi="ar"/>
              </w:rPr>
              <w:t>展</w:t>
            </w:r>
            <w:bookmarkStart w:id="0" w:name="_GoBack"/>
            <w:bookmarkEnd w:id="0"/>
          </w:p>
        </w:tc>
      </w:tr>
      <w:tr w:rsidR="005C07FA" w14:paraId="63EC820B" w14:textId="77777777" w:rsidTr="005C07FA">
        <w:trPr>
          <w:trHeight w:val="31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80571D3"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8"/>
                <w:szCs w:val="18"/>
                <w:lang w:bidi="ar"/>
              </w:rPr>
              <w:t>会议摘要：</w:t>
            </w:r>
            <w:r>
              <w:rPr>
                <w:rFonts w:ascii="微软雅黑" w:eastAsia="微软雅黑" w:hAnsi="微软雅黑" w:cs="微软雅黑" w:hint="eastAsia"/>
                <w:color w:val="000000"/>
                <w:kern w:val="0"/>
                <w:sz w:val="18"/>
                <w:szCs w:val="18"/>
                <w:lang w:bidi="ar"/>
              </w:rPr>
              <w:br/>
              <w:t>2019年，4+7</w:t>
            </w:r>
            <w:proofErr w:type="gramStart"/>
            <w:r>
              <w:rPr>
                <w:rFonts w:ascii="微软雅黑" w:eastAsia="微软雅黑" w:hAnsi="微软雅黑" w:cs="微软雅黑" w:hint="eastAsia"/>
                <w:color w:val="000000"/>
                <w:kern w:val="0"/>
                <w:sz w:val="18"/>
                <w:szCs w:val="18"/>
                <w:lang w:bidi="ar"/>
              </w:rPr>
              <w:t>扩面之后</w:t>
            </w:r>
            <w:proofErr w:type="gramEnd"/>
            <w:r>
              <w:rPr>
                <w:rFonts w:ascii="微软雅黑" w:eastAsia="微软雅黑" w:hAnsi="微软雅黑" w:cs="微软雅黑" w:hint="eastAsia"/>
                <w:color w:val="000000"/>
                <w:kern w:val="0"/>
                <w:sz w:val="18"/>
                <w:szCs w:val="18"/>
                <w:lang w:bidi="ar"/>
              </w:rPr>
              <w:t>随着国家政策越来越明确鼓励医药创新创业、提高仿制药质量、打造规范诊疗临床路径合理化用药、互联网医院及电商、大数据人工智能解决方案，当今医疗行业已处于一个日新月异的变革时代。</w:t>
            </w:r>
            <w:r>
              <w:rPr>
                <w:rFonts w:ascii="微软雅黑" w:eastAsia="微软雅黑" w:hAnsi="微软雅黑" w:cs="微软雅黑" w:hint="eastAsia"/>
                <w:color w:val="000000"/>
                <w:kern w:val="0"/>
                <w:sz w:val="18"/>
                <w:szCs w:val="18"/>
                <w:lang w:bidi="ar"/>
              </w:rPr>
              <w:br/>
              <w:t>频出的政策正在重构医药产业，中间环节加速转型，代理商和制药企业间的边界日趋模糊，对新营销模式的探索与实践成为药械企业现阶段的关键命题。秉承“服务全行业，共同谋发展”的企业理念，国内大健康领域领先的专业展览和会议组织者，药交会主办机构国药</w:t>
            </w:r>
            <w:proofErr w:type="gramStart"/>
            <w:r>
              <w:rPr>
                <w:rFonts w:ascii="微软雅黑" w:eastAsia="微软雅黑" w:hAnsi="微软雅黑" w:cs="微软雅黑" w:hint="eastAsia"/>
                <w:color w:val="000000"/>
                <w:kern w:val="0"/>
                <w:sz w:val="18"/>
                <w:szCs w:val="18"/>
                <w:lang w:bidi="ar"/>
              </w:rPr>
              <w:t>励</w:t>
            </w:r>
            <w:proofErr w:type="gramEnd"/>
            <w:r>
              <w:rPr>
                <w:rFonts w:ascii="微软雅黑" w:eastAsia="微软雅黑" w:hAnsi="微软雅黑" w:cs="微软雅黑" w:hint="eastAsia"/>
                <w:color w:val="000000"/>
                <w:kern w:val="0"/>
                <w:sz w:val="18"/>
                <w:szCs w:val="18"/>
                <w:lang w:bidi="ar"/>
              </w:rPr>
              <w:t>展，携手业内专注于学术营销的企业</w:t>
            </w:r>
            <w:proofErr w:type="gramStart"/>
            <w:r>
              <w:rPr>
                <w:rFonts w:ascii="微软雅黑" w:eastAsia="微软雅黑" w:hAnsi="微软雅黑" w:cs="微软雅黑" w:hint="eastAsia"/>
                <w:color w:val="000000"/>
                <w:kern w:val="0"/>
                <w:sz w:val="18"/>
                <w:szCs w:val="18"/>
                <w:lang w:bidi="ar"/>
              </w:rPr>
              <w:t>服务商思齐</w:t>
            </w:r>
            <w:proofErr w:type="gramEnd"/>
            <w:r>
              <w:rPr>
                <w:rFonts w:ascii="微软雅黑" w:eastAsia="微软雅黑" w:hAnsi="微软雅黑" w:cs="微软雅黑" w:hint="eastAsia"/>
                <w:color w:val="000000"/>
                <w:kern w:val="0"/>
                <w:sz w:val="18"/>
                <w:szCs w:val="18"/>
                <w:lang w:bidi="ar"/>
              </w:rPr>
              <w:t>，针对“医药营销”方向联合战略打造专项品质展区：药交会营销解决方案展区。双方将强</w:t>
            </w:r>
            <w:proofErr w:type="gramStart"/>
            <w:r>
              <w:rPr>
                <w:rFonts w:ascii="微软雅黑" w:eastAsia="微软雅黑" w:hAnsi="微软雅黑" w:cs="微软雅黑" w:hint="eastAsia"/>
                <w:color w:val="000000"/>
                <w:kern w:val="0"/>
                <w:sz w:val="18"/>
                <w:szCs w:val="18"/>
                <w:lang w:bidi="ar"/>
              </w:rPr>
              <w:t>强</w:t>
            </w:r>
            <w:proofErr w:type="gramEnd"/>
            <w:r>
              <w:rPr>
                <w:rFonts w:ascii="微软雅黑" w:eastAsia="微软雅黑" w:hAnsi="微软雅黑" w:cs="微软雅黑" w:hint="eastAsia"/>
                <w:color w:val="000000"/>
                <w:kern w:val="0"/>
                <w:sz w:val="18"/>
                <w:szCs w:val="18"/>
                <w:lang w:bidi="ar"/>
              </w:rPr>
              <w:t>携手，整合注入双方优势资源，将营销解决方案展区打造成为药交会的一个长期固定的创新样板展区品牌。</w:t>
            </w:r>
            <w:r>
              <w:rPr>
                <w:rFonts w:ascii="微软雅黑" w:eastAsia="微软雅黑" w:hAnsi="微软雅黑" w:cs="微软雅黑" w:hint="eastAsia"/>
                <w:color w:val="000000"/>
                <w:kern w:val="0"/>
                <w:sz w:val="18"/>
                <w:szCs w:val="18"/>
                <w:lang w:bidi="ar"/>
              </w:rPr>
              <w:br/>
            </w:r>
            <w:proofErr w:type="gramStart"/>
            <w:r>
              <w:rPr>
                <w:rFonts w:ascii="微软雅黑" w:eastAsia="微软雅黑" w:hAnsi="微软雅黑" w:cs="微软雅黑" w:hint="eastAsia"/>
                <w:color w:val="000000"/>
                <w:kern w:val="0"/>
                <w:sz w:val="18"/>
                <w:szCs w:val="18"/>
                <w:lang w:bidi="ar"/>
              </w:rPr>
              <w:t>现思齐圈</w:t>
            </w:r>
            <w:proofErr w:type="gramEnd"/>
            <w:r>
              <w:rPr>
                <w:rFonts w:ascii="微软雅黑" w:eastAsia="微软雅黑" w:hAnsi="微软雅黑" w:cs="微软雅黑" w:hint="eastAsia"/>
                <w:color w:val="000000"/>
                <w:kern w:val="0"/>
                <w:sz w:val="18"/>
                <w:szCs w:val="18"/>
                <w:lang w:bidi="ar"/>
              </w:rPr>
              <w:t>与国药</w:t>
            </w:r>
            <w:proofErr w:type="gramStart"/>
            <w:r>
              <w:rPr>
                <w:rFonts w:ascii="微软雅黑" w:eastAsia="微软雅黑" w:hAnsi="微软雅黑" w:cs="微软雅黑" w:hint="eastAsia"/>
                <w:color w:val="000000"/>
                <w:kern w:val="0"/>
                <w:sz w:val="18"/>
                <w:szCs w:val="18"/>
                <w:lang w:bidi="ar"/>
              </w:rPr>
              <w:t>励展联合</w:t>
            </w:r>
            <w:proofErr w:type="gramEnd"/>
            <w:r>
              <w:rPr>
                <w:rFonts w:ascii="微软雅黑" w:eastAsia="微软雅黑" w:hAnsi="微软雅黑" w:cs="微软雅黑" w:hint="eastAsia"/>
                <w:color w:val="000000"/>
                <w:kern w:val="0"/>
                <w:sz w:val="18"/>
                <w:szCs w:val="18"/>
                <w:lang w:bidi="ar"/>
              </w:rPr>
              <w:t>举办的——</w:t>
            </w:r>
            <w:proofErr w:type="gramStart"/>
            <w:r>
              <w:rPr>
                <w:rFonts w:ascii="微软雅黑" w:eastAsia="微软雅黑" w:hAnsi="微软雅黑" w:cs="微软雅黑" w:hint="eastAsia"/>
                <w:color w:val="000000"/>
                <w:kern w:val="0"/>
                <w:sz w:val="18"/>
                <w:szCs w:val="18"/>
                <w:lang w:bidi="ar"/>
              </w:rPr>
              <w:t>”</w:t>
            </w:r>
            <w:proofErr w:type="gramEnd"/>
            <w:r>
              <w:rPr>
                <w:rFonts w:ascii="微软雅黑" w:eastAsia="微软雅黑" w:hAnsi="微软雅黑" w:cs="微软雅黑" w:hint="eastAsia"/>
                <w:color w:val="000000"/>
                <w:kern w:val="0"/>
                <w:sz w:val="18"/>
                <w:szCs w:val="18"/>
                <w:lang w:bidi="ar"/>
              </w:rPr>
              <w:t>医药营销解决方案展区</w:t>
            </w:r>
            <w:proofErr w:type="gramStart"/>
            <w:r>
              <w:rPr>
                <w:rFonts w:ascii="微软雅黑" w:eastAsia="微软雅黑" w:hAnsi="微软雅黑" w:cs="微软雅黑" w:hint="eastAsia"/>
                <w:color w:val="000000"/>
                <w:kern w:val="0"/>
                <w:sz w:val="18"/>
                <w:szCs w:val="18"/>
                <w:lang w:bidi="ar"/>
              </w:rPr>
              <w:t>”</w:t>
            </w:r>
            <w:proofErr w:type="gramEnd"/>
            <w:r>
              <w:rPr>
                <w:rFonts w:ascii="微软雅黑" w:eastAsia="微软雅黑" w:hAnsi="微软雅黑" w:cs="微软雅黑" w:hint="eastAsia"/>
                <w:color w:val="000000"/>
                <w:kern w:val="0"/>
                <w:sz w:val="18"/>
                <w:szCs w:val="18"/>
                <w:lang w:bidi="ar"/>
              </w:rPr>
              <w:t>是对行业未来的预判和最新的尝试，也是医药/器械企业与服务</w:t>
            </w:r>
            <w:proofErr w:type="gramStart"/>
            <w:r>
              <w:rPr>
                <w:rFonts w:ascii="微软雅黑" w:eastAsia="微软雅黑" w:hAnsi="微软雅黑" w:cs="微软雅黑" w:hint="eastAsia"/>
                <w:color w:val="000000"/>
                <w:kern w:val="0"/>
                <w:sz w:val="18"/>
                <w:szCs w:val="18"/>
                <w:lang w:bidi="ar"/>
              </w:rPr>
              <w:t>商交流</w:t>
            </w:r>
            <w:proofErr w:type="gramEnd"/>
            <w:r>
              <w:rPr>
                <w:rFonts w:ascii="微软雅黑" w:eastAsia="微软雅黑" w:hAnsi="微软雅黑" w:cs="微软雅黑" w:hint="eastAsia"/>
                <w:color w:val="000000"/>
                <w:kern w:val="0"/>
                <w:sz w:val="18"/>
                <w:szCs w:val="18"/>
                <w:lang w:bidi="ar"/>
              </w:rPr>
              <w:t>新技术、新业态的平台；随着4+7</w:t>
            </w:r>
            <w:proofErr w:type="gramStart"/>
            <w:r>
              <w:rPr>
                <w:rFonts w:ascii="微软雅黑" w:eastAsia="微软雅黑" w:hAnsi="微软雅黑" w:cs="微软雅黑" w:hint="eastAsia"/>
                <w:color w:val="000000"/>
                <w:kern w:val="0"/>
                <w:sz w:val="18"/>
                <w:szCs w:val="18"/>
                <w:lang w:bidi="ar"/>
              </w:rPr>
              <w:t>扩面之后</w:t>
            </w:r>
            <w:proofErr w:type="gramEnd"/>
            <w:r>
              <w:rPr>
                <w:rFonts w:ascii="微软雅黑" w:eastAsia="微软雅黑" w:hAnsi="微软雅黑" w:cs="微软雅黑" w:hint="eastAsia"/>
                <w:color w:val="000000"/>
                <w:kern w:val="0"/>
                <w:sz w:val="18"/>
                <w:szCs w:val="18"/>
                <w:lang w:bidi="ar"/>
              </w:rPr>
              <w:t>，学术营销服务必将迎来一个新的时代，历年来通过“人海”“会海”的战术必将被更多创新/整合式的营销解决方案所替代。营销解决方案展区将重点拟邀近年来在“医学服务、数字营销、专项技术、培训咨询、市场调研”等营销细分领域，拥有创新成果、创新解决方案的企业或单位参与交流展示。</w:t>
            </w:r>
          </w:p>
        </w:tc>
      </w:tr>
      <w:tr w:rsidR="005C07FA" w14:paraId="27725BD6" w14:textId="77777777" w:rsidTr="005C07FA">
        <w:trPr>
          <w:trHeight w:val="37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0345CA66" w14:textId="77777777" w:rsidR="005C07FA" w:rsidRDefault="005C07FA" w:rsidP="00250C3E">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主持人: 张自然（中国化学制药工业协会，副会长</w:t>
            </w:r>
            <w:proofErr w:type="gramStart"/>
            <w:r>
              <w:rPr>
                <w:rFonts w:ascii="微软雅黑" w:eastAsia="微软雅黑" w:hAnsi="微软雅黑" w:cs="微软雅黑" w:hint="eastAsia"/>
                <w:b/>
                <w:color w:val="000000"/>
                <w:kern w:val="0"/>
                <w:sz w:val="16"/>
                <w:szCs w:val="16"/>
                <w:lang w:bidi="ar"/>
              </w:rPr>
              <w:t>兼政策</w:t>
            </w:r>
            <w:proofErr w:type="gramEnd"/>
            <w:r>
              <w:rPr>
                <w:rFonts w:ascii="微软雅黑" w:eastAsia="微软雅黑" w:hAnsi="微软雅黑" w:cs="微软雅黑" w:hint="eastAsia"/>
                <w:b/>
                <w:color w:val="000000"/>
                <w:kern w:val="0"/>
                <w:sz w:val="16"/>
                <w:szCs w:val="16"/>
                <w:lang w:bidi="ar"/>
              </w:rPr>
              <w:t>法规专业委员会主任）</w:t>
            </w:r>
          </w:p>
        </w:tc>
      </w:tr>
      <w:tr w:rsidR="005C07FA" w14:paraId="7D8EE6F3" w14:textId="77777777" w:rsidTr="005C07FA">
        <w:trPr>
          <w:trHeight w:val="563"/>
        </w:trPr>
        <w:tc>
          <w:tcPr>
            <w:tcW w:w="734" w:type="pct"/>
            <w:tcBorders>
              <w:top w:val="single" w:sz="4" w:space="0" w:color="000000"/>
              <w:left w:val="single" w:sz="4" w:space="0" w:color="000000"/>
              <w:bottom w:val="single" w:sz="4" w:space="0" w:color="000000"/>
              <w:right w:val="single" w:sz="4" w:space="0" w:color="000000"/>
            </w:tcBorders>
            <w:shd w:val="clear" w:color="auto" w:fill="DA9694"/>
            <w:tcMar>
              <w:top w:w="15" w:type="dxa"/>
              <w:left w:w="15" w:type="dxa"/>
              <w:right w:w="15" w:type="dxa"/>
            </w:tcMar>
            <w:vAlign w:val="center"/>
          </w:tcPr>
          <w:p w14:paraId="6939DDBC" w14:textId="77777777" w:rsidR="005C07FA" w:rsidRDefault="005C07FA" w:rsidP="00250C3E">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 xml:space="preserve">Time/时间 </w:t>
            </w:r>
          </w:p>
        </w:tc>
        <w:tc>
          <w:tcPr>
            <w:tcW w:w="1848" w:type="pct"/>
            <w:tcBorders>
              <w:top w:val="single" w:sz="4" w:space="0" w:color="000000"/>
              <w:left w:val="single" w:sz="4" w:space="0" w:color="000000"/>
              <w:bottom w:val="single" w:sz="4" w:space="0" w:color="000000"/>
              <w:right w:val="single" w:sz="4" w:space="0" w:color="000000"/>
            </w:tcBorders>
            <w:shd w:val="clear" w:color="auto" w:fill="DA9694"/>
            <w:tcMar>
              <w:top w:w="15" w:type="dxa"/>
              <w:left w:w="15" w:type="dxa"/>
              <w:right w:w="15" w:type="dxa"/>
            </w:tcMar>
            <w:vAlign w:val="center"/>
          </w:tcPr>
          <w:p w14:paraId="6BFC6098" w14:textId="77777777" w:rsidR="005C07FA" w:rsidRDefault="005C07FA" w:rsidP="00250C3E">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Topic/主题</w:t>
            </w:r>
          </w:p>
        </w:tc>
        <w:tc>
          <w:tcPr>
            <w:tcW w:w="2418" w:type="pct"/>
            <w:tcBorders>
              <w:top w:val="single" w:sz="4" w:space="0" w:color="000000"/>
              <w:left w:val="single" w:sz="4" w:space="0" w:color="000000"/>
              <w:bottom w:val="single" w:sz="4" w:space="0" w:color="000000"/>
              <w:right w:val="single" w:sz="4" w:space="0" w:color="000000"/>
            </w:tcBorders>
            <w:shd w:val="clear" w:color="auto" w:fill="DA9694"/>
            <w:tcMar>
              <w:top w:w="15" w:type="dxa"/>
              <w:left w:w="15" w:type="dxa"/>
              <w:right w:w="15" w:type="dxa"/>
            </w:tcMar>
            <w:vAlign w:val="center"/>
          </w:tcPr>
          <w:p w14:paraId="4C128541" w14:textId="77777777" w:rsidR="005C07FA" w:rsidRDefault="005C07FA" w:rsidP="00250C3E">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Speaker/演讲嘉宾（姓名，单位/职务）</w:t>
            </w:r>
          </w:p>
        </w:tc>
      </w:tr>
      <w:tr w:rsidR="005C07FA" w14:paraId="01B26E4B" w14:textId="77777777" w:rsidTr="005C07FA">
        <w:trPr>
          <w:trHeight w:val="56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6E3EFE66" w14:textId="77777777" w:rsidR="005C07FA" w:rsidRDefault="005C07FA" w:rsidP="00250C3E">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论坛分享——4+7</w:t>
            </w:r>
            <w:proofErr w:type="gramStart"/>
            <w:r>
              <w:rPr>
                <w:rFonts w:ascii="微软雅黑" w:eastAsia="微软雅黑" w:hAnsi="微软雅黑" w:cs="微软雅黑" w:hint="eastAsia"/>
                <w:b/>
                <w:color w:val="000000"/>
                <w:kern w:val="0"/>
                <w:sz w:val="20"/>
                <w:szCs w:val="20"/>
                <w:lang w:bidi="ar"/>
              </w:rPr>
              <w:t>扩面后</w:t>
            </w:r>
            <w:proofErr w:type="gramEnd"/>
            <w:r>
              <w:rPr>
                <w:rFonts w:ascii="微软雅黑" w:eastAsia="微软雅黑" w:hAnsi="微软雅黑" w:cs="微软雅黑" w:hint="eastAsia"/>
                <w:b/>
                <w:color w:val="000000"/>
                <w:kern w:val="0"/>
                <w:sz w:val="20"/>
                <w:szCs w:val="20"/>
                <w:lang w:bidi="ar"/>
              </w:rPr>
              <w:t xml:space="preserve">行业变革，且看行业先行者们如何应对？（9:00-16:40） </w:t>
            </w:r>
          </w:p>
        </w:tc>
      </w:tr>
      <w:tr w:rsidR="005C07FA" w14:paraId="364B6FB9"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DE1A1"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9:00-9:50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5A1AD" w14:textId="77777777" w:rsidR="005C07FA" w:rsidRDefault="005C07FA" w:rsidP="00250C3E">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4+7</w:t>
            </w:r>
            <w:proofErr w:type="gramStart"/>
            <w:r>
              <w:rPr>
                <w:rFonts w:ascii="微软雅黑" w:eastAsia="微软雅黑" w:hAnsi="微软雅黑" w:cs="微软雅黑" w:hint="eastAsia"/>
                <w:b/>
                <w:color w:val="000000"/>
                <w:kern w:val="0"/>
                <w:sz w:val="20"/>
                <w:szCs w:val="20"/>
                <w:lang w:bidi="ar"/>
              </w:rPr>
              <w:t>扩面后</w:t>
            </w:r>
            <w:proofErr w:type="gramEnd"/>
            <w:r>
              <w:rPr>
                <w:rFonts w:ascii="微软雅黑" w:eastAsia="微软雅黑" w:hAnsi="微软雅黑" w:cs="微软雅黑" w:hint="eastAsia"/>
                <w:b/>
                <w:color w:val="000000"/>
                <w:kern w:val="0"/>
                <w:sz w:val="20"/>
                <w:szCs w:val="20"/>
                <w:lang w:bidi="ar"/>
              </w:rPr>
              <w:t>的行业变革</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83F91"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张自然（中国化学制药工业协会，副会长</w:t>
            </w:r>
            <w:proofErr w:type="gramStart"/>
            <w:r>
              <w:rPr>
                <w:rFonts w:ascii="微软雅黑" w:eastAsia="微软雅黑" w:hAnsi="微软雅黑" w:cs="微软雅黑" w:hint="eastAsia"/>
                <w:color w:val="000000"/>
                <w:kern w:val="0"/>
                <w:sz w:val="20"/>
                <w:szCs w:val="20"/>
                <w:lang w:bidi="ar"/>
              </w:rPr>
              <w:t>兼政策</w:t>
            </w:r>
            <w:proofErr w:type="gramEnd"/>
            <w:r>
              <w:rPr>
                <w:rFonts w:ascii="微软雅黑" w:eastAsia="微软雅黑" w:hAnsi="微软雅黑" w:cs="微软雅黑" w:hint="eastAsia"/>
                <w:color w:val="000000"/>
                <w:kern w:val="0"/>
                <w:sz w:val="20"/>
                <w:szCs w:val="20"/>
                <w:lang w:bidi="ar"/>
              </w:rPr>
              <w:t>法规专业委员会主任）</w:t>
            </w:r>
          </w:p>
        </w:tc>
      </w:tr>
      <w:tr w:rsidR="005C07FA" w14:paraId="322F7F17"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9E214"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9:50-10:10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2D2E3"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案例路演1：走好合</w:t>
            </w:r>
            <w:proofErr w:type="gramStart"/>
            <w:r>
              <w:rPr>
                <w:rFonts w:ascii="微软雅黑" w:eastAsia="微软雅黑" w:hAnsi="微软雅黑" w:cs="微软雅黑" w:hint="eastAsia"/>
                <w:color w:val="000000"/>
                <w:kern w:val="0"/>
                <w:sz w:val="20"/>
                <w:szCs w:val="20"/>
                <w:lang w:bidi="ar"/>
              </w:rPr>
              <w:t>规</w:t>
            </w:r>
            <w:proofErr w:type="gramEnd"/>
            <w:r>
              <w:rPr>
                <w:rFonts w:ascii="微软雅黑" w:eastAsia="微软雅黑" w:hAnsi="微软雅黑" w:cs="微软雅黑" w:hint="eastAsia"/>
                <w:color w:val="000000"/>
                <w:kern w:val="0"/>
                <w:sz w:val="20"/>
                <w:szCs w:val="20"/>
                <w:lang w:bidi="ar"/>
              </w:rPr>
              <w:t>营销的转型之路</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11C17"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赵祝维（瑞云决策易，创始人）</w:t>
            </w:r>
          </w:p>
        </w:tc>
      </w:tr>
      <w:tr w:rsidR="005C07FA" w14:paraId="637EF377"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B5BF0"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10:10-10:30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2E413"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案例路演2：“4+7” 时代的销售布局与角色变化</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4773A"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胡君平（</w:t>
            </w:r>
            <w:proofErr w:type="gramStart"/>
            <w:r>
              <w:rPr>
                <w:rFonts w:ascii="微软雅黑" w:eastAsia="微软雅黑" w:hAnsi="微软雅黑" w:cs="微软雅黑" w:hint="eastAsia"/>
                <w:color w:val="000000"/>
                <w:kern w:val="0"/>
                <w:sz w:val="20"/>
                <w:szCs w:val="20"/>
                <w:lang w:bidi="ar"/>
              </w:rPr>
              <w:t>云势软件</w:t>
            </w:r>
            <w:proofErr w:type="gramEnd"/>
            <w:r>
              <w:rPr>
                <w:rFonts w:ascii="微软雅黑" w:eastAsia="微软雅黑" w:hAnsi="微软雅黑" w:cs="微软雅黑" w:hint="eastAsia"/>
                <w:color w:val="000000"/>
                <w:kern w:val="0"/>
                <w:sz w:val="20"/>
                <w:szCs w:val="20"/>
                <w:lang w:bidi="ar"/>
              </w:rPr>
              <w:t>，总裁）</w:t>
            </w:r>
          </w:p>
        </w:tc>
      </w:tr>
      <w:tr w:rsidR="005C07FA" w14:paraId="20D50653"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EFEC4"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10:30-11:00</w:t>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05336"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Break  </w:t>
            </w:r>
            <w:proofErr w:type="gramStart"/>
            <w:r>
              <w:rPr>
                <w:rFonts w:ascii="微软雅黑" w:eastAsia="微软雅黑" w:hAnsi="微软雅黑" w:cs="微软雅黑" w:hint="eastAsia"/>
                <w:color w:val="000000"/>
                <w:kern w:val="0"/>
                <w:sz w:val="20"/>
                <w:szCs w:val="20"/>
                <w:lang w:bidi="ar"/>
              </w:rPr>
              <w:t>茶歇</w:t>
            </w:r>
            <w:proofErr w:type="gramEnd"/>
          </w:p>
        </w:tc>
      </w:tr>
      <w:tr w:rsidR="005C07FA" w14:paraId="2838C1EC"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07179"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11:00-11:30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E0833" w14:textId="77777777" w:rsidR="005C07FA" w:rsidRDefault="005C07FA" w:rsidP="00250C3E">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招商企业学术转型契机和方法</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D4CD0"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张轩（海思科，创新</w:t>
            </w:r>
            <w:proofErr w:type="gramStart"/>
            <w:r>
              <w:rPr>
                <w:rFonts w:ascii="微软雅黑" w:eastAsia="微软雅黑" w:hAnsi="微软雅黑" w:cs="微软雅黑" w:hint="eastAsia"/>
                <w:color w:val="000000"/>
                <w:kern w:val="0"/>
                <w:sz w:val="20"/>
                <w:szCs w:val="20"/>
                <w:lang w:bidi="ar"/>
              </w:rPr>
              <w:t>药销售</w:t>
            </w:r>
            <w:proofErr w:type="gramEnd"/>
            <w:r>
              <w:rPr>
                <w:rFonts w:ascii="微软雅黑" w:eastAsia="微软雅黑" w:hAnsi="微软雅黑" w:cs="微软雅黑" w:hint="eastAsia"/>
                <w:color w:val="000000"/>
                <w:kern w:val="0"/>
                <w:sz w:val="20"/>
                <w:szCs w:val="20"/>
                <w:lang w:bidi="ar"/>
              </w:rPr>
              <w:t>总监）</w:t>
            </w:r>
          </w:p>
        </w:tc>
      </w:tr>
      <w:tr w:rsidR="005C07FA" w14:paraId="07D9F323"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4460A"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11:30-11:50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FB62A"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案例路演3：“数据、结构、税筹”，医药营销转型升级的方案与实践</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C3C81"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朱倩（葵海，业务副总裁）</w:t>
            </w:r>
          </w:p>
        </w:tc>
      </w:tr>
      <w:tr w:rsidR="005C07FA" w14:paraId="30336F75"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14A20"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11:50-12:10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5813E"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案例路演4：医生</w:t>
            </w:r>
            <w:proofErr w:type="gramStart"/>
            <w:r>
              <w:rPr>
                <w:rFonts w:ascii="微软雅黑" w:eastAsia="微软雅黑" w:hAnsi="微软雅黑" w:cs="微软雅黑" w:hint="eastAsia"/>
                <w:color w:val="000000"/>
                <w:kern w:val="0"/>
                <w:sz w:val="20"/>
                <w:szCs w:val="20"/>
                <w:lang w:bidi="ar"/>
              </w:rPr>
              <w:t>微信群</w:t>
            </w:r>
            <w:proofErr w:type="gramEnd"/>
            <w:r>
              <w:rPr>
                <w:rFonts w:ascii="微软雅黑" w:eastAsia="微软雅黑" w:hAnsi="微软雅黑" w:cs="微软雅黑" w:hint="eastAsia"/>
                <w:color w:val="000000"/>
                <w:kern w:val="0"/>
                <w:sz w:val="20"/>
                <w:szCs w:val="20"/>
                <w:lang w:bidi="ar"/>
              </w:rPr>
              <w:t>组，促进医药品牌学术推广</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C1CA4"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沈飞雁（医界，创始人/CEO）</w:t>
            </w:r>
          </w:p>
        </w:tc>
      </w:tr>
      <w:tr w:rsidR="005C07FA" w14:paraId="574C6124"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7B7F7"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12:10-13:10</w:t>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95E1E"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午休</w:t>
            </w:r>
          </w:p>
        </w:tc>
      </w:tr>
      <w:tr w:rsidR="005C07FA" w14:paraId="60B98352"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77D6B"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13:10-13:40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33574" w14:textId="77777777" w:rsidR="005C07FA" w:rsidRDefault="005C07FA" w:rsidP="00250C3E">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4+7 与互联网医药的发展</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69D34"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田志会（朗润医药，市场总监</w:t>
            </w:r>
            <w:proofErr w:type="gramStart"/>
            <w:r>
              <w:rPr>
                <w:rFonts w:ascii="微软雅黑" w:eastAsia="微软雅黑" w:hAnsi="微软雅黑" w:cs="微软雅黑" w:hint="eastAsia"/>
                <w:color w:val="000000"/>
                <w:kern w:val="0"/>
                <w:sz w:val="20"/>
                <w:szCs w:val="20"/>
                <w:lang w:bidi="ar"/>
              </w:rPr>
              <w:t>兼创新</w:t>
            </w:r>
            <w:proofErr w:type="gramEnd"/>
            <w:r>
              <w:rPr>
                <w:rFonts w:ascii="微软雅黑" w:eastAsia="微软雅黑" w:hAnsi="微软雅黑" w:cs="微软雅黑" w:hint="eastAsia"/>
                <w:color w:val="000000"/>
                <w:kern w:val="0"/>
                <w:sz w:val="20"/>
                <w:szCs w:val="20"/>
                <w:lang w:bidi="ar"/>
              </w:rPr>
              <w:t>业务部负责人 ）</w:t>
            </w:r>
          </w:p>
        </w:tc>
      </w:tr>
      <w:tr w:rsidR="005C07FA" w14:paraId="42153684"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FB9CE"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13:40-14:00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7E595"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案例路演5：eMR创新营销体系解析</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F657C"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裴超慧（悬壶</w:t>
            </w:r>
            <w:proofErr w:type="gramStart"/>
            <w:r>
              <w:rPr>
                <w:rFonts w:ascii="微软雅黑" w:eastAsia="微软雅黑" w:hAnsi="微软雅黑" w:cs="微软雅黑" w:hint="eastAsia"/>
                <w:color w:val="000000"/>
                <w:kern w:val="0"/>
                <w:sz w:val="20"/>
                <w:szCs w:val="20"/>
                <w:lang w:bidi="ar"/>
              </w:rPr>
              <w:t>医</w:t>
            </w:r>
            <w:proofErr w:type="gramEnd"/>
            <w:r>
              <w:rPr>
                <w:rFonts w:ascii="微软雅黑" w:eastAsia="微软雅黑" w:hAnsi="微软雅黑" w:cs="微软雅黑" w:hint="eastAsia"/>
                <w:color w:val="000000"/>
                <w:kern w:val="0"/>
                <w:sz w:val="20"/>
                <w:szCs w:val="20"/>
                <w:lang w:bidi="ar"/>
              </w:rPr>
              <w:t>讯，CEO）</w:t>
            </w:r>
          </w:p>
        </w:tc>
      </w:tr>
      <w:tr w:rsidR="005C07FA" w14:paraId="1E520DAA"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93228"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14:00-14:20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5F7F5"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案例路演6：互动病例如何帮助红海产品差异化竞争</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63A29"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黄仲明（</w:t>
            </w:r>
            <w:proofErr w:type="gramStart"/>
            <w:r>
              <w:rPr>
                <w:rFonts w:ascii="微软雅黑" w:eastAsia="微软雅黑" w:hAnsi="微软雅黑" w:cs="微软雅黑" w:hint="eastAsia"/>
                <w:color w:val="000000"/>
                <w:kern w:val="0"/>
                <w:sz w:val="20"/>
                <w:szCs w:val="20"/>
                <w:lang w:bidi="ar"/>
              </w:rPr>
              <w:t>易康学术</w:t>
            </w:r>
            <w:proofErr w:type="gramEnd"/>
            <w:r>
              <w:rPr>
                <w:rFonts w:ascii="微软雅黑" w:eastAsia="微软雅黑" w:hAnsi="微软雅黑" w:cs="微软雅黑" w:hint="eastAsia"/>
                <w:color w:val="000000"/>
                <w:kern w:val="0"/>
                <w:sz w:val="20"/>
                <w:szCs w:val="20"/>
                <w:lang w:bidi="ar"/>
              </w:rPr>
              <w:t>圈，关键客户总监）</w:t>
            </w:r>
          </w:p>
        </w:tc>
      </w:tr>
      <w:tr w:rsidR="005C07FA" w14:paraId="6BCD1E0D"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2F345"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14:20-14:40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B86F7"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案例路演7：互联网+，医药营销的数字化转型</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596F6"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曲坛（</w:t>
            </w:r>
            <w:proofErr w:type="gramStart"/>
            <w:r>
              <w:rPr>
                <w:rFonts w:ascii="微软雅黑" w:eastAsia="微软雅黑" w:hAnsi="微软雅黑" w:cs="微软雅黑" w:hint="eastAsia"/>
                <w:color w:val="000000"/>
                <w:kern w:val="0"/>
                <w:sz w:val="20"/>
                <w:szCs w:val="20"/>
                <w:lang w:bidi="ar"/>
              </w:rPr>
              <w:t>医</w:t>
            </w:r>
            <w:proofErr w:type="gramEnd"/>
            <w:r>
              <w:rPr>
                <w:rFonts w:ascii="微软雅黑" w:eastAsia="微软雅黑" w:hAnsi="微软雅黑" w:cs="微软雅黑" w:hint="eastAsia"/>
                <w:color w:val="000000"/>
                <w:kern w:val="0"/>
                <w:sz w:val="20"/>
                <w:szCs w:val="20"/>
                <w:lang w:bidi="ar"/>
              </w:rPr>
              <w:t>百科技，联合创始人）</w:t>
            </w:r>
          </w:p>
        </w:tc>
      </w:tr>
      <w:tr w:rsidR="005C07FA" w14:paraId="1E55BEDB"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6CBE3"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14:40-15:10</w:t>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8A45A"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Break  </w:t>
            </w:r>
            <w:proofErr w:type="gramStart"/>
            <w:r>
              <w:rPr>
                <w:rFonts w:ascii="微软雅黑" w:eastAsia="微软雅黑" w:hAnsi="微软雅黑" w:cs="微软雅黑" w:hint="eastAsia"/>
                <w:color w:val="000000"/>
                <w:kern w:val="0"/>
                <w:sz w:val="20"/>
                <w:szCs w:val="20"/>
                <w:lang w:bidi="ar"/>
              </w:rPr>
              <w:t>茶歇</w:t>
            </w:r>
            <w:proofErr w:type="gramEnd"/>
          </w:p>
        </w:tc>
      </w:tr>
      <w:tr w:rsidR="005C07FA" w14:paraId="4B2B6F6C"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786D6"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15:10-15:40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CB130" w14:textId="77777777" w:rsidR="005C07FA" w:rsidRDefault="005C07FA" w:rsidP="00250C3E">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医药事业合伙人机制的实现</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63210"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袁涛（湖南景峰医药，省区总经理）</w:t>
            </w:r>
          </w:p>
        </w:tc>
      </w:tr>
      <w:tr w:rsidR="005C07FA" w14:paraId="25088874"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E5361"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15:40-16:00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1A594"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案例路演8：新政后的营销解决方案 -- Venue数字化学术营销平台</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9E37A"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陈龙（</w:t>
            </w:r>
            <w:proofErr w:type="gramStart"/>
            <w:r>
              <w:rPr>
                <w:rFonts w:ascii="微软雅黑" w:eastAsia="微软雅黑" w:hAnsi="微软雅黑" w:cs="微软雅黑" w:hint="eastAsia"/>
                <w:color w:val="000000"/>
                <w:kern w:val="0"/>
                <w:sz w:val="20"/>
                <w:szCs w:val="20"/>
                <w:lang w:bidi="ar"/>
              </w:rPr>
              <w:t>维牛科技</w:t>
            </w:r>
            <w:proofErr w:type="gramEnd"/>
            <w:r>
              <w:rPr>
                <w:rFonts w:ascii="微软雅黑" w:eastAsia="微软雅黑" w:hAnsi="微软雅黑" w:cs="微软雅黑" w:hint="eastAsia"/>
                <w:color w:val="000000"/>
                <w:kern w:val="0"/>
                <w:sz w:val="20"/>
                <w:szCs w:val="20"/>
                <w:lang w:bidi="ar"/>
              </w:rPr>
              <w:t>，合伙人&amp;市场营销中心总监）</w:t>
            </w:r>
          </w:p>
        </w:tc>
      </w:tr>
      <w:tr w:rsidR="005C07FA" w14:paraId="1D7D3CE3"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78868"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16:00-16:20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8D573"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案例路演9：社交流量趋势下的</w:t>
            </w:r>
            <w:proofErr w:type="gramStart"/>
            <w:r>
              <w:rPr>
                <w:rFonts w:ascii="微软雅黑" w:eastAsia="微软雅黑" w:hAnsi="微软雅黑" w:cs="微软雅黑" w:hint="eastAsia"/>
                <w:color w:val="000000"/>
                <w:kern w:val="0"/>
                <w:sz w:val="20"/>
                <w:szCs w:val="20"/>
                <w:lang w:bidi="ar"/>
              </w:rPr>
              <w:t>医</w:t>
            </w:r>
            <w:proofErr w:type="gramEnd"/>
            <w:r>
              <w:rPr>
                <w:rFonts w:ascii="微软雅黑" w:eastAsia="微软雅黑" w:hAnsi="微软雅黑" w:cs="微软雅黑" w:hint="eastAsia"/>
                <w:color w:val="000000"/>
                <w:kern w:val="0"/>
                <w:sz w:val="20"/>
                <w:szCs w:val="20"/>
                <w:lang w:bidi="ar"/>
              </w:rPr>
              <w:t>患精准营销</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16430"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卢杰（紫色医疗，CEO）</w:t>
            </w:r>
          </w:p>
        </w:tc>
      </w:tr>
      <w:tr w:rsidR="005C07FA" w14:paraId="7702824A" w14:textId="77777777" w:rsidTr="005C07FA">
        <w:trPr>
          <w:trHeight w:val="848"/>
        </w:trPr>
        <w:tc>
          <w:tcPr>
            <w:tcW w:w="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593D3"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16:20-16:40</w:t>
            </w:r>
          </w:p>
        </w:tc>
        <w:tc>
          <w:tcPr>
            <w:tcW w:w="1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EACE"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案例路演10：知名企业案例</w:t>
            </w:r>
          </w:p>
        </w:tc>
        <w:tc>
          <w:tcPr>
            <w:tcW w:w="24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0C2EB" w14:textId="77777777" w:rsidR="005C07FA" w:rsidRDefault="005C07FA" w:rsidP="00250C3E">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待定</w:t>
            </w:r>
          </w:p>
        </w:tc>
      </w:tr>
      <w:tr w:rsidR="005C07FA" w14:paraId="50297F5C" w14:textId="77777777" w:rsidTr="005C07FA">
        <w:trPr>
          <w:trHeight w:val="56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9694"/>
            <w:tcMar>
              <w:top w:w="15" w:type="dxa"/>
              <w:left w:w="15" w:type="dxa"/>
              <w:right w:w="15" w:type="dxa"/>
            </w:tcMar>
            <w:vAlign w:val="center"/>
          </w:tcPr>
          <w:p w14:paraId="364D57AE" w14:textId="77777777" w:rsidR="005C07FA" w:rsidRDefault="005C07FA" w:rsidP="00250C3E">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注：论坛最终日程以现场为准</w:t>
            </w:r>
            <w:r>
              <w:rPr>
                <w:rFonts w:ascii="微软雅黑" w:eastAsia="微软雅黑" w:hAnsi="微软雅黑" w:cs="微软雅黑" w:hint="eastAsia"/>
                <w:color w:val="000000"/>
                <w:kern w:val="0"/>
                <w:sz w:val="16"/>
                <w:szCs w:val="16"/>
                <w:lang w:bidi="ar"/>
              </w:rPr>
              <w:br/>
              <w:t>Note: Final official schedule will be published onsite.</w:t>
            </w:r>
          </w:p>
        </w:tc>
      </w:tr>
      <w:tr w:rsidR="005C07FA" w14:paraId="3AACFCC4" w14:textId="77777777" w:rsidTr="005C07FA">
        <w:trPr>
          <w:trHeight w:val="61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9694"/>
            <w:tcMar>
              <w:top w:w="15" w:type="dxa"/>
              <w:left w:w="15" w:type="dxa"/>
              <w:right w:w="15" w:type="dxa"/>
            </w:tcMar>
            <w:vAlign w:val="center"/>
          </w:tcPr>
          <w:p w14:paraId="6307BB65"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专家简介：（按日程顺序排列）</w:t>
            </w:r>
          </w:p>
        </w:tc>
      </w:tr>
      <w:tr w:rsidR="005C07FA" w14:paraId="0B3823E5" w14:textId="77777777" w:rsidTr="005C07FA">
        <w:trPr>
          <w:trHeight w:val="454"/>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969B456"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57C768D9" wp14:editId="180E1F7B">
                  <wp:extent cx="850265" cy="850900"/>
                  <wp:effectExtent l="0" t="0" r="6985" b="6350"/>
                  <wp:docPr id="30" name="图片 30" descr="1.张自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张自然"/>
                          <pic:cNvPicPr>
                            <a:picLocks noChangeAspect="1"/>
                          </pic:cNvPicPr>
                        </pic:nvPicPr>
                        <pic:blipFill>
                          <a:blip r:embed="rId6"/>
                          <a:stretch>
                            <a:fillRect/>
                          </a:stretch>
                        </pic:blipFill>
                        <pic:spPr>
                          <a:xfrm>
                            <a:off x="0" y="0"/>
                            <a:ext cx="850265" cy="850900"/>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80583"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张自然</w:t>
            </w:r>
          </w:p>
        </w:tc>
      </w:tr>
      <w:tr w:rsidR="005C07FA" w14:paraId="38612C0D" w14:textId="77777777" w:rsidTr="005C07FA">
        <w:trPr>
          <w:trHeight w:val="739"/>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3C5CF9A"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6B9FE64"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张自然先生是医学博士，中国化学制药工业协会副会长</w:t>
            </w:r>
            <w:proofErr w:type="gramStart"/>
            <w:r>
              <w:rPr>
                <w:rFonts w:ascii="微软雅黑" w:eastAsia="微软雅黑" w:hAnsi="微软雅黑" w:cs="微软雅黑" w:hint="eastAsia"/>
                <w:color w:val="000000"/>
                <w:kern w:val="0"/>
                <w:sz w:val="16"/>
                <w:szCs w:val="16"/>
                <w:lang w:bidi="ar"/>
              </w:rPr>
              <w:t>兼政策</w:t>
            </w:r>
            <w:proofErr w:type="gramEnd"/>
            <w:r>
              <w:rPr>
                <w:rFonts w:ascii="微软雅黑" w:eastAsia="微软雅黑" w:hAnsi="微软雅黑" w:cs="微软雅黑" w:hint="eastAsia"/>
                <w:color w:val="000000"/>
                <w:kern w:val="0"/>
                <w:sz w:val="16"/>
                <w:szCs w:val="16"/>
                <w:lang w:bidi="ar"/>
              </w:rPr>
              <w:t>法规专业委员会主任，先后任职于丽珠集团，上海医药集团，神威药业集团，他早年留学英国，于美国从事医药工作。</w:t>
            </w:r>
          </w:p>
        </w:tc>
      </w:tr>
      <w:tr w:rsidR="005C07FA" w14:paraId="44B7CB6E"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2E3D3E1"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70DA7292" wp14:editId="076A306C">
                  <wp:extent cx="855980" cy="963295"/>
                  <wp:effectExtent l="0" t="0" r="1270" b="8255"/>
                  <wp:docPr id="31" name="图片 31" descr="2.赵祝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赵祝维"/>
                          <pic:cNvPicPr>
                            <a:picLocks noChangeAspect="1"/>
                          </pic:cNvPicPr>
                        </pic:nvPicPr>
                        <pic:blipFill>
                          <a:blip r:embed="rId7"/>
                          <a:stretch>
                            <a:fillRect/>
                          </a:stretch>
                        </pic:blipFill>
                        <pic:spPr>
                          <a:xfrm>
                            <a:off x="0" y="0"/>
                            <a:ext cx="855980" cy="96329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41A74"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赵祝维</w:t>
            </w:r>
          </w:p>
        </w:tc>
      </w:tr>
      <w:tr w:rsidR="005C07FA" w14:paraId="146F3F84" w14:textId="77777777" w:rsidTr="005C07FA">
        <w:trPr>
          <w:trHeight w:val="705"/>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A040C1B"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8515D25"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赵祝维先生，资深顾问，决策</w:t>
            </w:r>
            <w:proofErr w:type="gramStart"/>
            <w:r>
              <w:rPr>
                <w:rFonts w:ascii="微软雅黑" w:eastAsia="微软雅黑" w:hAnsi="微软雅黑" w:cs="微软雅黑" w:hint="eastAsia"/>
                <w:color w:val="000000"/>
                <w:kern w:val="0"/>
                <w:sz w:val="16"/>
                <w:szCs w:val="16"/>
                <w:lang w:bidi="ar"/>
              </w:rPr>
              <w:t>易联合</w:t>
            </w:r>
            <w:proofErr w:type="gramEnd"/>
            <w:r>
              <w:rPr>
                <w:rFonts w:ascii="微软雅黑" w:eastAsia="微软雅黑" w:hAnsi="微软雅黑" w:cs="微软雅黑" w:hint="eastAsia"/>
                <w:color w:val="000000"/>
                <w:kern w:val="0"/>
                <w:sz w:val="16"/>
                <w:szCs w:val="16"/>
                <w:lang w:bidi="ar"/>
              </w:rPr>
              <w:t>创始人，拥有超过16年的高科技行业从业经验，</w:t>
            </w:r>
            <w:proofErr w:type="gramStart"/>
            <w:r>
              <w:rPr>
                <w:rFonts w:ascii="微软雅黑" w:eastAsia="微软雅黑" w:hAnsi="微软雅黑" w:cs="微软雅黑" w:hint="eastAsia"/>
                <w:color w:val="000000"/>
                <w:kern w:val="0"/>
                <w:sz w:val="16"/>
                <w:szCs w:val="16"/>
                <w:lang w:bidi="ar"/>
              </w:rPr>
              <w:t>历任明基逐鹿</w:t>
            </w:r>
            <w:proofErr w:type="gramEnd"/>
            <w:r>
              <w:rPr>
                <w:rFonts w:ascii="微软雅黑" w:eastAsia="微软雅黑" w:hAnsi="微软雅黑" w:cs="微软雅黑" w:hint="eastAsia"/>
                <w:color w:val="000000"/>
                <w:kern w:val="0"/>
                <w:sz w:val="16"/>
                <w:szCs w:val="16"/>
                <w:lang w:bidi="ar"/>
              </w:rPr>
              <w:t>产品事业部总监，工信部CSIP卓越技术中心运营总监，宝时得机械（中国）CIO，日升传媒总经理等。先后主导并实施过近几十家大型集团公司的营销与服务领域CRM系统规划及应用落地，在零售行业、设备制造、消费电子、医药行业、高科技行业拥有丰富的业务流程梳理及咨询规划、系统实施导入经验，熟悉大型集团营销体系的CRM软件开发测试及软件交付流程，专长于IT整体规划及营销领域战略流程梳理及规划。</w:t>
            </w:r>
          </w:p>
        </w:tc>
      </w:tr>
      <w:tr w:rsidR="005C07FA" w14:paraId="146971A5"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AE47416"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0FD04992" wp14:editId="44A33191">
                  <wp:extent cx="851535" cy="852805"/>
                  <wp:effectExtent l="0" t="0" r="5715" b="4445"/>
                  <wp:docPr id="32" name="图片 32" descr="3.胡君平 云势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3.胡君平 云势软件"/>
                          <pic:cNvPicPr>
                            <a:picLocks noChangeAspect="1"/>
                          </pic:cNvPicPr>
                        </pic:nvPicPr>
                        <pic:blipFill>
                          <a:blip r:embed="rId8"/>
                          <a:stretch>
                            <a:fillRect/>
                          </a:stretch>
                        </pic:blipFill>
                        <pic:spPr>
                          <a:xfrm>
                            <a:off x="0" y="0"/>
                            <a:ext cx="851535" cy="85280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62E41"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胡君平</w:t>
            </w:r>
          </w:p>
        </w:tc>
      </w:tr>
      <w:tr w:rsidR="005C07FA" w14:paraId="5CE28495" w14:textId="77777777" w:rsidTr="005C07FA">
        <w:trPr>
          <w:trHeight w:val="1159"/>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C398E80"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71C89E2" w14:textId="77777777" w:rsidR="005C07FA" w:rsidRDefault="005C07FA" w:rsidP="00250C3E">
            <w:pPr>
              <w:widowControl/>
              <w:jc w:val="left"/>
              <w:textAlignment w:val="top"/>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kern w:val="0"/>
                <w:sz w:val="16"/>
                <w:szCs w:val="16"/>
                <w:lang w:bidi="ar"/>
              </w:rPr>
              <w:t>云势软件</w:t>
            </w:r>
            <w:proofErr w:type="gramEnd"/>
            <w:r>
              <w:rPr>
                <w:rFonts w:ascii="微软雅黑" w:eastAsia="微软雅黑" w:hAnsi="微软雅黑" w:cs="微软雅黑" w:hint="eastAsia"/>
                <w:color w:val="000000"/>
                <w:kern w:val="0"/>
                <w:sz w:val="16"/>
                <w:szCs w:val="16"/>
                <w:lang w:bidi="ar"/>
              </w:rPr>
              <w:t>总裁、SFE联盟发起人。罗氏制药前SFE副总监，医药行业销售绩效及运营管理专家，拥有12年+全球top企业销售绩效及销售运营管理经验。曾就职于可口可乐，西安杨森，罗氏制药。先后负责过OTC，商业渠道，处方药（普药/特药）等不同销售模式的销售有效性管理。胡君平女士拥有管理学学士学位，同时拥有中国科学院大学工商管理硕士（MBA）学位。</w:t>
            </w:r>
          </w:p>
        </w:tc>
      </w:tr>
      <w:tr w:rsidR="005C07FA" w14:paraId="2F40E911"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9052E07"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43B1651D" wp14:editId="0780D06C">
                  <wp:extent cx="850265" cy="1275715"/>
                  <wp:effectExtent l="0" t="0" r="6985" b="635"/>
                  <wp:docPr id="33" name="图片 33" descr="4.张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4.张轩"/>
                          <pic:cNvPicPr>
                            <a:picLocks noChangeAspect="1"/>
                          </pic:cNvPicPr>
                        </pic:nvPicPr>
                        <pic:blipFill>
                          <a:blip r:embed="rId9"/>
                          <a:stretch>
                            <a:fillRect/>
                          </a:stretch>
                        </pic:blipFill>
                        <pic:spPr>
                          <a:xfrm>
                            <a:off x="0" y="0"/>
                            <a:ext cx="850265" cy="127571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3C3F1" w14:textId="77777777" w:rsidR="005C07FA" w:rsidRDefault="005C07FA" w:rsidP="00250C3E">
            <w:pPr>
              <w:widowControl/>
              <w:jc w:val="left"/>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lang w:bidi="ar"/>
              </w:rPr>
              <w:t>张轩</w:t>
            </w:r>
            <w:proofErr w:type="gramEnd"/>
          </w:p>
        </w:tc>
      </w:tr>
      <w:tr w:rsidR="005C07FA" w14:paraId="463AEBBD" w14:textId="77777777" w:rsidTr="005C07FA">
        <w:trPr>
          <w:trHeight w:val="705"/>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839F5F5"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29DAE78" w14:textId="77777777" w:rsidR="005C07FA" w:rsidRDefault="005C07FA" w:rsidP="00250C3E">
            <w:pPr>
              <w:jc w:val="left"/>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20"/>
                <w:szCs w:val="20"/>
                <w:lang w:bidi="ar"/>
              </w:rPr>
              <w:t>张轩（海思科，创新</w:t>
            </w:r>
            <w:proofErr w:type="gramStart"/>
            <w:r>
              <w:rPr>
                <w:rFonts w:ascii="微软雅黑" w:eastAsia="微软雅黑" w:hAnsi="微软雅黑" w:cs="微软雅黑" w:hint="eastAsia"/>
                <w:color w:val="000000"/>
                <w:kern w:val="0"/>
                <w:sz w:val="20"/>
                <w:szCs w:val="20"/>
                <w:lang w:bidi="ar"/>
              </w:rPr>
              <w:t>药销售</w:t>
            </w:r>
            <w:proofErr w:type="gramEnd"/>
            <w:r>
              <w:rPr>
                <w:rFonts w:ascii="微软雅黑" w:eastAsia="微软雅黑" w:hAnsi="微软雅黑" w:cs="微软雅黑" w:hint="eastAsia"/>
                <w:color w:val="000000"/>
                <w:kern w:val="0"/>
                <w:sz w:val="20"/>
                <w:szCs w:val="20"/>
                <w:lang w:bidi="ar"/>
              </w:rPr>
              <w:t>总监）</w:t>
            </w:r>
          </w:p>
        </w:tc>
      </w:tr>
      <w:tr w:rsidR="005C07FA" w14:paraId="03A7A700"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D7289B3"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lastRenderedPageBreak/>
              <w:drawing>
                <wp:inline distT="0" distB="0" distL="114300" distR="114300" wp14:anchorId="73C86C43" wp14:editId="6AEE4CE9">
                  <wp:extent cx="854075" cy="1280795"/>
                  <wp:effectExtent l="0" t="0" r="3175" b="14605"/>
                  <wp:docPr id="34" name="图片 34" descr="5.朱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5.朱倩"/>
                          <pic:cNvPicPr>
                            <a:picLocks noChangeAspect="1"/>
                          </pic:cNvPicPr>
                        </pic:nvPicPr>
                        <pic:blipFill>
                          <a:blip r:embed="rId10"/>
                          <a:stretch>
                            <a:fillRect/>
                          </a:stretch>
                        </pic:blipFill>
                        <pic:spPr>
                          <a:xfrm>
                            <a:off x="0" y="0"/>
                            <a:ext cx="854075" cy="128079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98247"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朱倩</w:t>
            </w:r>
          </w:p>
        </w:tc>
      </w:tr>
      <w:tr w:rsidR="005C07FA" w14:paraId="0642D4C1" w14:textId="77777777" w:rsidTr="005C07FA">
        <w:trPr>
          <w:trHeight w:val="705"/>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1BE703C"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1E48158" w14:textId="77777777" w:rsidR="005C07FA" w:rsidRDefault="005C07FA" w:rsidP="00250C3E">
            <w:pPr>
              <w:jc w:val="left"/>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20"/>
                <w:szCs w:val="20"/>
                <w:lang w:bidi="ar"/>
              </w:rPr>
              <w:t>朱倩（葵海，业务副总裁</w:t>
            </w:r>
          </w:p>
        </w:tc>
      </w:tr>
      <w:tr w:rsidR="005C07FA" w14:paraId="0F92F4C8" w14:textId="77777777" w:rsidTr="005C07FA">
        <w:trPr>
          <w:trHeight w:val="600"/>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CE8A40A"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5309692D" wp14:editId="2B14B7CB">
                  <wp:extent cx="855345" cy="855345"/>
                  <wp:effectExtent l="0" t="0" r="1905" b="1905"/>
                  <wp:docPr id="51" name="图片 51" descr="6.沈飞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6.沈飞雁"/>
                          <pic:cNvPicPr>
                            <a:picLocks noChangeAspect="1"/>
                          </pic:cNvPicPr>
                        </pic:nvPicPr>
                        <pic:blipFill>
                          <a:blip r:embed="rId11"/>
                          <a:stretch>
                            <a:fillRect/>
                          </a:stretch>
                        </pic:blipFill>
                        <pic:spPr>
                          <a:xfrm>
                            <a:off x="0" y="0"/>
                            <a:ext cx="855345" cy="85534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9E8C1"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沈飞雁</w:t>
            </w:r>
          </w:p>
        </w:tc>
      </w:tr>
      <w:tr w:rsidR="005C07FA" w14:paraId="22E5DD3D" w14:textId="77777777" w:rsidTr="005C07FA">
        <w:trPr>
          <w:trHeight w:val="1440"/>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3C546C5"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238AA31"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沈飞雁先生是医界创始人/CEO，1993年毕业于上海医科大学临床医学专业；3年第一人民医院普外科医生经历</w:t>
            </w:r>
            <w:r>
              <w:rPr>
                <w:rFonts w:ascii="微软雅黑" w:eastAsia="微软雅黑" w:hAnsi="微软雅黑" w:cs="微软雅黑" w:hint="eastAsia"/>
                <w:color w:val="000000"/>
                <w:kern w:val="0"/>
                <w:sz w:val="16"/>
                <w:szCs w:val="16"/>
                <w:lang w:bidi="ar"/>
              </w:rPr>
              <w:br/>
              <w:t>20余年中国医药市场营销咨询服务经验；先后参与上百个国际医药、健康品牌中国市场的营销策略和医学教育计划制定；包括拜唐苹、波立维、立普妥、安维汀、欧狄沃、启赋等。</w:t>
            </w:r>
            <w:r>
              <w:rPr>
                <w:rFonts w:ascii="微软雅黑" w:eastAsia="微软雅黑" w:hAnsi="微软雅黑" w:cs="微软雅黑" w:hint="eastAsia"/>
                <w:color w:val="000000"/>
                <w:kern w:val="0"/>
                <w:sz w:val="16"/>
                <w:szCs w:val="16"/>
                <w:lang w:bidi="ar"/>
              </w:rPr>
              <w:br/>
              <w:t>也曾为数</w:t>
            </w:r>
            <w:proofErr w:type="gramStart"/>
            <w:r>
              <w:rPr>
                <w:rFonts w:ascii="微软雅黑" w:eastAsia="微软雅黑" w:hAnsi="微软雅黑" w:cs="微软雅黑" w:hint="eastAsia"/>
                <w:color w:val="000000"/>
                <w:kern w:val="0"/>
                <w:sz w:val="16"/>
                <w:szCs w:val="16"/>
                <w:lang w:bidi="ar"/>
              </w:rPr>
              <w:t>个</w:t>
            </w:r>
            <w:proofErr w:type="gramEnd"/>
            <w:r>
              <w:rPr>
                <w:rFonts w:ascii="微软雅黑" w:eastAsia="微软雅黑" w:hAnsi="微软雅黑" w:cs="微软雅黑" w:hint="eastAsia"/>
                <w:color w:val="000000"/>
                <w:kern w:val="0"/>
                <w:sz w:val="16"/>
                <w:szCs w:val="16"/>
                <w:lang w:bidi="ar"/>
              </w:rPr>
              <w:t>国际性传播集团在中国建立其健康医药品牌的推广分支机构。</w:t>
            </w:r>
            <w:r>
              <w:rPr>
                <w:rFonts w:ascii="微软雅黑" w:eastAsia="微软雅黑" w:hAnsi="微软雅黑" w:cs="微软雅黑" w:hint="eastAsia"/>
                <w:color w:val="000000"/>
                <w:kern w:val="0"/>
                <w:sz w:val="16"/>
                <w:szCs w:val="16"/>
                <w:lang w:bidi="ar"/>
              </w:rPr>
              <w:br/>
              <w:t xml:space="preserve"> 2012年起，关注创新的数字传播在医药行业的应用，并于2015年年末创立专注于医生线上教育的医生社区-医界</w:t>
            </w:r>
          </w:p>
        </w:tc>
      </w:tr>
      <w:tr w:rsidR="005C07FA" w14:paraId="510D712D"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76532EB"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54DBB56B" wp14:editId="0BCBBF70">
                  <wp:extent cx="857250" cy="976630"/>
                  <wp:effectExtent l="0" t="0" r="0" b="13970"/>
                  <wp:docPr id="52" name="图片 52" descr="7.田志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7.田志会"/>
                          <pic:cNvPicPr>
                            <a:picLocks noChangeAspect="1"/>
                          </pic:cNvPicPr>
                        </pic:nvPicPr>
                        <pic:blipFill>
                          <a:blip r:embed="rId12"/>
                          <a:stretch>
                            <a:fillRect/>
                          </a:stretch>
                        </pic:blipFill>
                        <pic:spPr>
                          <a:xfrm>
                            <a:off x="0" y="0"/>
                            <a:ext cx="857250" cy="976630"/>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F3F55"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田志会</w:t>
            </w:r>
          </w:p>
        </w:tc>
      </w:tr>
      <w:tr w:rsidR="005C07FA" w14:paraId="6D34A513" w14:textId="77777777" w:rsidTr="005C07FA">
        <w:trPr>
          <w:trHeight w:val="1680"/>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BBBA843"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932CECF"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田志会先生现任江苏知原药业有限公司旗下全资营销公司 朗润医药 市场总监及创新业务部负责人。</w:t>
            </w:r>
            <w:r>
              <w:rPr>
                <w:rFonts w:ascii="微软雅黑" w:eastAsia="微软雅黑" w:hAnsi="微软雅黑" w:cs="微软雅黑" w:hint="eastAsia"/>
                <w:color w:val="000000"/>
                <w:kern w:val="0"/>
                <w:sz w:val="16"/>
                <w:szCs w:val="16"/>
                <w:lang w:bidi="ar"/>
              </w:rPr>
              <w:br/>
              <w:t>主要负责知原药业系列产品的营销策略的制定及推广，以其敏锐的眼光重新定位知原药业三大系列产品，将一款亿元级别产品提升至十亿级别产品。</w:t>
            </w:r>
            <w:r>
              <w:rPr>
                <w:rFonts w:ascii="微软雅黑" w:eastAsia="微软雅黑" w:hAnsi="微软雅黑" w:cs="微软雅黑" w:hint="eastAsia"/>
                <w:color w:val="000000"/>
                <w:kern w:val="0"/>
                <w:sz w:val="16"/>
                <w:szCs w:val="16"/>
                <w:lang w:bidi="ar"/>
              </w:rPr>
              <w:br/>
              <w:t>作为创新业务部负责人，全面负责公司产品的线上营销和推广，带领团队与阿里健康达成战略合作，同时与京东健康，拼多多等多个医药平台建立了深度合作关系，从品种营销到品类拓展，对于线上产品推广及创新营销颇具心得，以数据化管理及运营的思路，抢占消费者心智，多次于红海中开辟蓝海。</w:t>
            </w:r>
          </w:p>
        </w:tc>
      </w:tr>
      <w:tr w:rsidR="005C07FA" w14:paraId="1666B97B" w14:textId="77777777" w:rsidTr="005C07FA">
        <w:trPr>
          <w:trHeight w:val="454"/>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7ADCDDB"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227BDEF1" wp14:editId="05248052">
                  <wp:extent cx="850900" cy="942340"/>
                  <wp:effectExtent l="0" t="0" r="6350" b="10160"/>
                  <wp:docPr id="53" name="图片 53" descr="8.裴超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8.裴超慧"/>
                          <pic:cNvPicPr>
                            <a:picLocks noChangeAspect="1"/>
                          </pic:cNvPicPr>
                        </pic:nvPicPr>
                        <pic:blipFill>
                          <a:blip r:embed="rId13"/>
                          <a:stretch>
                            <a:fillRect/>
                          </a:stretch>
                        </pic:blipFill>
                        <pic:spPr>
                          <a:xfrm>
                            <a:off x="0" y="0"/>
                            <a:ext cx="850900" cy="942340"/>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EF918"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裴超慧</w:t>
            </w:r>
          </w:p>
        </w:tc>
      </w:tr>
      <w:tr w:rsidR="005C07FA" w14:paraId="51124510" w14:textId="77777777" w:rsidTr="005C07FA">
        <w:trPr>
          <w:trHeight w:val="799"/>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DE65A28"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91DA366"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裴超慧先生现任成都悬壶医讯科技有限公司CEO，曾先后在拜耳、阿斯利康等</w:t>
            </w:r>
            <w:proofErr w:type="gramStart"/>
            <w:r>
              <w:rPr>
                <w:rFonts w:ascii="微软雅黑" w:eastAsia="微软雅黑" w:hAnsi="微软雅黑" w:cs="微软雅黑" w:hint="eastAsia"/>
                <w:color w:val="000000"/>
                <w:kern w:val="0"/>
                <w:sz w:val="16"/>
                <w:szCs w:val="16"/>
                <w:lang w:bidi="ar"/>
              </w:rPr>
              <w:t>知名药企任职</w:t>
            </w:r>
            <w:proofErr w:type="gramEnd"/>
            <w:r>
              <w:rPr>
                <w:rFonts w:ascii="微软雅黑" w:eastAsia="微软雅黑" w:hAnsi="微软雅黑" w:cs="微软雅黑" w:hint="eastAsia"/>
                <w:color w:val="000000"/>
                <w:kern w:val="0"/>
                <w:sz w:val="16"/>
                <w:szCs w:val="16"/>
                <w:lang w:bidi="ar"/>
              </w:rPr>
              <w:t>，是“互联网+两票制”解决方案的创始人、医药学生执业规划导师，在医药行业深耕十余年，对临床推广、医学会议、市场投放等各个领域和环节的运作都十分熟悉，提出CSO医药推广“五</w:t>
            </w:r>
            <w:proofErr w:type="gramStart"/>
            <w:r>
              <w:rPr>
                <w:rFonts w:ascii="微软雅黑" w:eastAsia="微软雅黑" w:hAnsi="微软雅黑" w:cs="微软雅黑" w:hint="eastAsia"/>
                <w:color w:val="000000"/>
                <w:kern w:val="0"/>
                <w:sz w:val="16"/>
                <w:szCs w:val="16"/>
                <w:lang w:bidi="ar"/>
              </w:rPr>
              <w:t>务</w:t>
            </w:r>
            <w:proofErr w:type="gramEnd"/>
            <w:r>
              <w:rPr>
                <w:rFonts w:ascii="微软雅黑" w:eastAsia="微软雅黑" w:hAnsi="微软雅黑" w:cs="微软雅黑" w:hint="eastAsia"/>
                <w:color w:val="000000"/>
                <w:kern w:val="0"/>
                <w:sz w:val="16"/>
                <w:szCs w:val="16"/>
                <w:lang w:bidi="ar"/>
              </w:rPr>
              <w:t>合</w:t>
            </w:r>
            <w:proofErr w:type="gramStart"/>
            <w:r>
              <w:rPr>
                <w:rFonts w:ascii="微软雅黑" w:eastAsia="微软雅黑" w:hAnsi="微软雅黑" w:cs="微软雅黑" w:hint="eastAsia"/>
                <w:color w:val="000000"/>
                <w:kern w:val="0"/>
                <w:sz w:val="16"/>
                <w:szCs w:val="16"/>
                <w:lang w:bidi="ar"/>
              </w:rPr>
              <w:t>规</w:t>
            </w:r>
            <w:proofErr w:type="gramEnd"/>
            <w:r>
              <w:rPr>
                <w:rFonts w:ascii="微软雅黑" w:eastAsia="微软雅黑" w:hAnsi="微软雅黑" w:cs="微软雅黑" w:hint="eastAsia"/>
                <w:color w:val="000000"/>
                <w:kern w:val="0"/>
                <w:sz w:val="16"/>
                <w:szCs w:val="16"/>
                <w:lang w:bidi="ar"/>
              </w:rPr>
              <w:t>”理论，得到了许多业内人士的高度认可。</w:t>
            </w:r>
          </w:p>
        </w:tc>
      </w:tr>
      <w:tr w:rsidR="005C07FA" w14:paraId="00A3CCB5" w14:textId="77777777" w:rsidTr="005C07FA">
        <w:trPr>
          <w:trHeight w:val="454"/>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4F05BD1"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645B892D" wp14:editId="26AA76D0">
                  <wp:extent cx="854075" cy="967105"/>
                  <wp:effectExtent l="0" t="0" r="3175" b="4445"/>
                  <wp:docPr id="54" name="图片 54" descr="9.黄仲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9.黄仲明"/>
                          <pic:cNvPicPr>
                            <a:picLocks noChangeAspect="1"/>
                          </pic:cNvPicPr>
                        </pic:nvPicPr>
                        <pic:blipFill>
                          <a:blip r:embed="rId14"/>
                          <a:stretch>
                            <a:fillRect/>
                          </a:stretch>
                        </pic:blipFill>
                        <pic:spPr>
                          <a:xfrm>
                            <a:off x="0" y="0"/>
                            <a:ext cx="854075" cy="96710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F3512"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黄仲明</w:t>
            </w:r>
          </w:p>
        </w:tc>
      </w:tr>
      <w:tr w:rsidR="005C07FA" w14:paraId="0718402D" w14:textId="77777777" w:rsidTr="005C07FA">
        <w:trPr>
          <w:trHeight w:val="679"/>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6F0F513"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4F6B206"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黄仲明先生是中药学专业，中山大学-明尼苏达州大学EMBA，曾在辉瑞、</w:t>
            </w:r>
            <w:proofErr w:type="gramStart"/>
            <w:r>
              <w:rPr>
                <w:rFonts w:ascii="微软雅黑" w:eastAsia="微软雅黑" w:hAnsi="微软雅黑" w:cs="微软雅黑" w:hint="eastAsia"/>
                <w:color w:val="000000"/>
                <w:kern w:val="0"/>
                <w:sz w:val="16"/>
                <w:szCs w:val="16"/>
                <w:lang w:bidi="ar"/>
              </w:rPr>
              <w:t>海正辉瑞</w:t>
            </w:r>
            <w:proofErr w:type="gramEnd"/>
            <w:r>
              <w:rPr>
                <w:rFonts w:ascii="微软雅黑" w:eastAsia="微软雅黑" w:hAnsi="微软雅黑" w:cs="微软雅黑" w:hint="eastAsia"/>
                <w:color w:val="000000"/>
                <w:kern w:val="0"/>
                <w:sz w:val="16"/>
                <w:szCs w:val="16"/>
                <w:lang w:bidi="ar"/>
              </w:rPr>
              <w:t>、惠氏等知名跨国及</w:t>
            </w:r>
            <w:proofErr w:type="gramStart"/>
            <w:r>
              <w:rPr>
                <w:rFonts w:ascii="微软雅黑" w:eastAsia="微软雅黑" w:hAnsi="微软雅黑" w:cs="微软雅黑" w:hint="eastAsia"/>
                <w:color w:val="000000"/>
                <w:kern w:val="0"/>
                <w:sz w:val="16"/>
                <w:szCs w:val="16"/>
                <w:lang w:bidi="ar"/>
              </w:rPr>
              <w:t>合资药企历任</w:t>
            </w:r>
            <w:proofErr w:type="gramEnd"/>
            <w:r>
              <w:rPr>
                <w:rFonts w:ascii="微软雅黑" w:eastAsia="微软雅黑" w:hAnsi="微软雅黑" w:cs="微软雅黑" w:hint="eastAsia"/>
                <w:color w:val="000000"/>
                <w:kern w:val="0"/>
                <w:sz w:val="16"/>
                <w:szCs w:val="16"/>
                <w:lang w:bidi="ar"/>
              </w:rPr>
              <w:t>一线销售、地区经理、大区经理及产品经理等职位，服务抗感染、心血管、激素、肿瘤等多个治疗领域</w:t>
            </w:r>
          </w:p>
        </w:tc>
      </w:tr>
      <w:tr w:rsidR="005C07FA" w14:paraId="389D3C7E" w14:textId="77777777" w:rsidTr="005C07FA">
        <w:trPr>
          <w:trHeight w:val="462"/>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862ABB7"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749CDFE1" wp14:editId="41459E2B">
                  <wp:extent cx="854075" cy="855345"/>
                  <wp:effectExtent l="0" t="0" r="3175" b="1905"/>
                  <wp:docPr id="55" name="图片 55" descr="10.曲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0.曲坛"/>
                          <pic:cNvPicPr>
                            <a:picLocks noChangeAspect="1"/>
                          </pic:cNvPicPr>
                        </pic:nvPicPr>
                        <pic:blipFill>
                          <a:blip r:embed="rId15"/>
                          <a:stretch>
                            <a:fillRect/>
                          </a:stretch>
                        </pic:blipFill>
                        <pic:spPr>
                          <a:xfrm>
                            <a:off x="0" y="0"/>
                            <a:ext cx="854075" cy="85534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277DE"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曲坛</w:t>
            </w:r>
          </w:p>
        </w:tc>
      </w:tr>
      <w:tr w:rsidR="005C07FA" w14:paraId="00D36494" w14:textId="77777777" w:rsidTr="005C07FA">
        <w:trPr>
          <w:trHeight w:val="840"/>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3267423"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5420554"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曲坛女士是北京医白科技有限公司联合创始人，具有十年以上内资、外资企业销售市场管理经验，熟悉医药传统营销市场行为的现在与痛点；4年以上医疗数字化营销运营经验，为各类医药企业提供高效低成本的数字化创新营销解决方案</w:t>
            </w:r>
          </w:p>
        </w:tc>
      </w:tr>
      <w:tr w:rsidR="005C07FA" w14:paraId="53E9E193"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8C62BF3"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lastRenderedPageBreak/>
              <w:drawing>
                <wp:inline distT="0" distB="0" distL="114300" distR="114300" wp14:anchorId="26D1B2F6" wp14:editId="55CB4AF4">
                  <wp:extent cx="849630" cy="849630"/>
                  <wp:effectExtent l="0" t="0" r="7620" b="7620"/>
                  <wp:docPr id="56" name="图片 56" descr="11.袁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1.袁涛"/>
                          <pic:cNvPicPr>
                            <a:picLocks noChangeAspect="1"/>
                          </pic:cNvPicPr>
                        </pic:nvPicPr>
                        <pic:blipFill>
                          <a:blip r:embed="rId16"/>
                          <a:stretch>
                            <a:fillRect/>
                          </a:stretch>
                        </pic:blipFill>
                        <pic:spPr>
                          <a:xfrm>
                            <a:off x="0" y="0"/>
                            <a:ext cx="849630" cy="849630"/>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0ED3B"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袁涛</w:t>
            </w:r>
          </w:p>
        </w:tc>
      </w:tr>
      <w:tr w:rsidR="005C07FA" w14:paraId="7DB921CE" w14:textId="77777777" w:rsidTr="005C07FA">
        <w:trPr>
          <w:trHeight w:val="705"/>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E7FA908"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2846F93" w14:textId="77777777" w:rsidR="005C07FA" w:rsidRDefault="005C07FA" w:rsidP="00250C3E">
            <w:pPr>
              <w:jc w:val="left"/>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20"/>
                <w:szCs w:val="20"/>
                <w:lang w:bidi="ar"/>
              </w:rPr>
              <w:t>袁涛（湖南景峰医药，省区总经理）</w:t>
            </w:r>
          </w:p>
        </w:tc>
      </w:tr>
      <w:tr w:rsidR="005C07FA" w14:paraId="47609EEE" w14:textId="77777777" w:rsidTr="005C07FA">
        <w:trPr>
          <w:trHeight w:val="402"/>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252E002"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73074655" wp14:editId="792226F5">
                  <wp:extent cx="850900" cy="1276350"/>
                  <wp:effectExtent l="0" t="0" r="6350" b="0"/>
                  <wp:docPr id="57" name="图片 57" descr="12.陈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2.陈龙"/>
                          <pic:cNvPicPr>
                            <a:picLocks noChangeAspect="1"/>
                          </pic:cNvPicPr>
                        </pic:nvPicPr>
                        <pic:blipFill>
                          <a:blip r:embed="rId17"/>
                          <a:stretch>
                            <a:fillRect/>
                          </a:stretch>
                        </pic:blipFill>
                        <pic:spPr>
                          <a:xfrm>
                            <a:off x="0" y="0"/>
                            <a:ext cx="850900" cy="1276350"/>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89674"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陈龙</w:t>
            </w:r>
          </w:p>
        </w:tc>
      </w:tr>
      <w:tr w:rsidR="005C07FA" w14:paraId="35C8C379" w14:textId="77777777" w:rsidTr="005C07FA">
        <w:trPr>
          <w:trHeight w:val="1140"/>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0BDF28B"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20E9DCD"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陈龙先生，南京大学 -- 上海交通大学电子信息技术与现代管理专业。曾就职于百胜集团、巨人集团、智冠集团、</w:t>
            </w:r>
            <w:proofErr w:type="gramStart"/>
            <w:r>
              <w:rPr>
                <w:rFonts w:ascii="微软雅黑" w:eastAsia="微软雅黑" w:hAnsi="微软雅黑" w:cs="微软雅黑" w:hint="eastAsia"/>
                <w:color w:val="000000"/>
                <w:kern w:val="0"/>
                <w:sz w:val="16"/>
                <w:szCs w:val="16"/>
                <w:lang w:bidi="ar"/>
              </w:rPr>
              <w:t>群硕软件</w:t>
            </w:r>
            <w:proofErr w:type="gramEnd"/>
            <w:r>
              <w:rPr>
                <w:rFonts w:ascii="微软雅黑" w:eastAsia="微软雅黑" w:hAnsi="微软雅黑" w:cs="微软雅黑" w:hint="eastAsia"/>
                <w:color w:val="000000"/>
                <w:kern w:val="0"/>
                <w:sz w:val="16"/>
                <w:szCs w:val="16"/>
                <w:lang w:bidi="ar"/>
              </w:rPr>
              <w:t>、</w:t>
            </w:r>
            <w:proofErr w:type="gramStart"/>
            <w:r>
              <w:rPr>
                <w:rFonts w:ascii="微软雅黑" w:eastAsia="微软雅黑" w:hAnsi="微软雅黑" w:cs="微软雅黑" w:hint="eastAsia"/>
                <w:color w:val="000000"/>
                <w:kern w:val="0"/>
                <w:sz w:val="16"/>
                <w:szCs w:val="16"/>
                <w:lang w:bidi="ar"/>
              </w:rPr>
              <w:t>翰</w:t>
            </w:r>
            <w:proofErr w:type="gramEnd"/>
            <w:r>
              <w:rPr>
                <w:rFonts w:ascii="微软雅黑" w:eastAsia="微软雅黑" w:hAnsi="微软雅黑" w:cs="微软雅黑" w:hint="eastAsia"/>
                <w:color w:val="000000"/>
                <w:kern w:val="0"/>
                <w:sz w:val="16"/>
                <w:szCs w:val="16"/>
                <w:lang w:bidi="ar"/>
              </w:rPr>
              <w:t>威通信、上海贝电、</w:t>
            </w:r>
            <w:proofErr w:type="gramStart"/>
            <w:r>
              <w:rPr>
                <w:rFonts w:ascii="微软雅黑" w:eastAsia="微软雅黑" w:hAnsi="微软雅黑" w:cs="微软雅黑" w:hint="eastAsia"/>
                <w:color w:val="000000"/>
                <w:kern w:val="0"/>
                <w:sz w:val="16"/>
                <w:szCs w:val="16"/>
                <w:lang w:bidi="ar"/>
              </w:rPr>
              <w:t>维牛科技</w:t>
            </w:r>
            <w:proofErr w:type="gramEnd"/>
            <w:r>
              <w:rPr>
                <w:rFonts w:ascii="微软雅黑" w:eastAsia="微软雅黑" w:hAnsi="微软雅黑" w:cs="微软雅黑" w:hint="eastAsia"/>
                <w:color w:val="000000"/>
                <w:kern w:val="0"/>
                <w:sz w:val="16"/>
                <w:szCs w:val="16"/>
                <w:lang w:bidi="ar"/>
              </w:rPr>
              <w:t>等国内外知名企业；担任一线销售、销售经理、国际事务部课长、战略联盟及渠道销售总监等职务。15年以上从业经验，擅长销售生态供应链的优化整合，市场洞察力敏锐，拥有丰富的营销及商业谈判经验。</w:t>
            </w:r>
          </w:p>
        </w:tc>
      </w:tr>
      <w:tr w:rsidR="005C07FA" w14:paraId="356D1AE3" w14:textId="77777777" w:rsidTr="005C07FA">
        <w:trPr>
          <w:trHeight w:val="705"/>
        </w:trPr>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1FFD87D" w14:textId="77777777" w:rsidR="005C07FA" w:rsidRDefault="005C07FA" w:rsidP="00250C3E">
            <w:pPr>
              <w:widowControl/>
              <w:jc w:val="center"/>
              <w:textAlignment w:val="top"/>
              <w:rPr>
                <w:rFonts w:ascii="微软雅黑" w:eastAsia="微软雅黑" w:hAnsi="微软雅黑" w:cs="微软雅黑"/>
                <w:color w:val="000000"/>
                <w:sz w:val="16"/>
                <w:szCs w:val="16"/>
              </w:rPr>
            </w:pPr>
            <w:r>
              <w:rPr>
                <w:rFonts w:ascii="微软雅黑" w:eastAsia="微软雅黑" w:hAnsi="微软雅黑" w:cs="微软雅黑" w:hint="eastAsia"/>
                <w:noProof/>
                <w:color w:val="000000"/>
                <w:sz w:val="16"/>
                <w:szCs w:val="16"/>
              </w:rPr>
              <w:drawing>
                <wp:inline distT="0" distB="0" distL="114300" distR="114300" wp14:anchorId="2E3D7D6A" wp14:editId="08012174">
                  <wp:extent cx="850900" cy="929005"/>
                  <wp:effectExtent l="0" t="0" r="6350" b="4445"/>
                  <wp:docPr id="58" name="图片 58" descr="13.卢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3.卢杰"/>
                          <pic:cNvPicPr>
                            <a:picLocks noChangeAspect="1"/>
                          </pic:cNvPicPr>
                        </pic:nvPicPr>
                        <pic:blipFill>
                          <a:blip r:embed="rId18"/>
                          <a:stretch>
                            <a:fillRect/>
                          </a:stretch>
                        </pic:blipFill>
                        <pic:spPr>
                          <a:xfrm>
                            <a:off x="0" y="0"/>
                            <a:ext cx="850900" cy="929005"/>
                          </a:xfrm>
                          <a:prstGeom prst="rect">
                            <a:avLst/>
                          </a:prstGeom>
                        </pic:spPr>
                      </pic:pic>
                    </a:graphicData>
                  </a:graphic>
                </wp:inline>
              </w:drawing>
            </w: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123F3" w14:textId="77777777" w:rsidR="005C07FA" w:rsidRDefault="005C07FA" w:rsidP="00250C3E">
            <w:pPr>
              <w:widowControl/>
              <w:jc w:val="left"/>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卢杰</w:t>
            </w:r>
          </w:p>
        </w:tc>
      </w:tr>
      <w:tr w:rsidR="005C07FA" w14:paraId="4BE2D30D" w14:textId="77777777" w:rsidTr="005C07FA">
        <w:trPr>
          <w:trHeight w:val="705"/>
        </w:trPr>
        <w:tc>
          <w:tcPr>
            <w:tcW w:w="7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5AD48D0" w14:textId="77777777" w:rsidR="005C07FA" w:rsidRDefault="005C07FA" w:rsidP="00250C3E">
            <w:pPr>
              <w:jc w:val="center"/>
              <w:rPr>
                <w:rFonts w:ascii="微软雅黑" w:eastAsia="微软雅黑" w:hAnsi="微软雅黑" w:cs="微软雅黑"/>
                <w:color w:val="000000"/>
                <w:sz w:val="16"/>
                <w:szCs w:val="16"/>
              </w:rPr>
            </w:pPr>
          </w:p>
        </w:tc>
        <w:tc>
          <w:tcPr>
            <w:tcW w:w="426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3CF1EF1" w14:textId="77777777" w:rsidR="005C07FA" w:rsidRDefault="005C07FA" w:rsidP="00250C3E">
            <w:pPr>
              <w:widowControl/>
              <w:jc w:val="left"/>
              <w:textAlignment w:val="top"/>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卢杰先生是北京紫藤康桥科技有限公司CEO创始人，北京协和医科大学医学博士；（前）北京协和医院内科医生，（前）春雨掌上医生创始人CMO，（前）白天使网创始人COO；他现任紫色医疗CEO，毕业于北京协和医学院，2008-2011年，在北京协和医院，任内科医生，先后任医生垂直社区白天使网创始人&amp;COO，春雨联合创始人&amp;CMO,经历了2次创业，卢杰先生在13年离开了春雨，创办了紫色医疗，致力于利用移动互联网技术和</w:t>
            </w:r>
            <w:proofErr w:type="gramStart"/>
            <w:r>
              <w:rPr>
                <w:rFonts w:ascii="微软雅黑" w:eastAsia="微软雅黑" w:hAnsi="微软雅黑" w:cs="微软雅黑" w:hint="eastAsia"/>
                <w:color w:val="000000"/>
                <w:kern w:val="0"/>
                <w:sz w:val="16"/>
                <w:szCs w:val="16"/>
                <w:lang w:bidi="ar"/>
              </w:rPr>
              <w:t>循证</w:t>
            </w:r>
            <w:proofErr w:type="gramEnd"/>
            <w:r>
              <w:rPr>
                <w:rFonts w:ascii="微软雅黑" w:eastAsia="微软雅黑" w:hAnsi="微软雅黑" w:cs="微软雅黑" w:hint="eastAsia"/>
                <w:color w:val="000000"/>
                <w:kern w:val="0"/>
                <w:sz w:val="16"/>
                <w:szCs w:val="16"/>
                <w:lang w:bidi="ar"/>
              </w:rPr>
              <w:t>医学理念，把为患者提供专业、便捷、人性化的医疗服务作为方向与愿景。2015年5月获得由</w:t>
            </w:r>
            <w:proofErr w:type="gramStart"/>
            <w:r>
              <w:rPr>
                <w:rFonts w:ascii="微软雅黑" w:eastAsia="微软雅黑" w:hAnsi="微软雅黑" w:cs="微软雅黑" w:hint="eastAsia"/>
                <w:color w:val="000000"/>
                <w:kern w:val="0"/>
                <w:sz w:val="16"/>
                <w:szCs w:val="16"/>
                <w:lang w:bidi="ar"/>
              </w:rPr>
              <w:t>挚</w:t>
            </w:r>
            <w:proofErr w:type="gramEnd"/>
            <w:r>
              <w:rPr>
                <w:rFonts w:ascii="微软雅黑" w:eastAsia="微软雅黑" w:hAnsi="微软雅黑" w:cs="微软雅黑" w:hint="eastAsia"/>
                <w:color w:val="000000"/>
                <w:kern w:val="0"/>
                <w:sz w:val="16"/>
                <w:szCs w:val="16"/>
                <w:lang w:bidi="ar"/>
              </w:rPr>
              <w:t>信资本、金沙江创投、九合创</w:t>
            </w:r>
            <w:proofErr w:type="gramStart"/>
            <w:r>
              <w:rPr>
                <w:rFonts w:ascii="微软雅黑" w:eastAsia="微软雅黑" w:hAnsi="微软雅黑" w:cs="微软雅黑" w:hint="eastAsia"/>
                <w:color w:val="000000"/>
                <w:kern w:val="0"/>
                <w:sz w:val="16"/>
                <w:szCs w:val="16"/>
                <w:lang w:bidi="ar"/>
              </w:rPr>
              <w:t>投联合</w:t>
            </w:r>
            <w:proofErr w:type="gramEnd"/>
            <w:r>
              <w:rPr>
                <w:rFonts w:ascii="微软雅黑" w:eastAsia="微软雅黑" w:hAnsi="微软雅黑" w:cs="微软雅黑" w:hint="eastAsia"/>
                <w:color w:val="000000"/>
                <w:kern w:val="0"/>
                <w:sz w:val="16"/>
                <w:szCs w:val="16"/>
                <w:lang w:bidi="ar"/>
              </w:rPr>
              <w:t>的千万美元的B轮融资</w:t>
            </w:r>
          </w:p>
        </w:tc>
      </w:tr>
    </w:tbl>
    <w:p w14:paraId="6154D220" w14:textId="4C1A7331" w:rsidR="003B11A5" w:rsidRPr="005C07FA" w:rsidRDefault="003B11A5"/>
    <w:sectPr w:rsidR="003B11A5" w:rsidRPr="005C07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0A40" w14:textId="77777777" w:rsidR="003B5E4C" w:rsidRDefault="003B5E4C" w:rsidP="00C02F3A">
      <w:r>
        <w:separator/>
      </w:r>
    </w:p>
  </w:endnote>
  <w:endnote w:type="continuationSeparator" w:id="0">
    <w:p w14:paraId="65B939B7" w14:textId="77777777" w:rsidR="003B5E4C" w:rsidRDefault="003B5E4C" w:rsidP="00C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0558" w14:textId="77777777" w:rsidR="003B5E4C" w:rsidRDefault="003B5E4C" w:rsidP="00C02F3A">
      <w:r>
        <w:separator/>
      </w:r>
    </w:p>
  </w:footnote>
  <w:footnote w:type="continuationSeparator" w:id="0">
    <w:p w14:paraId="78A122CA" w14:textId="77777777" w:rsidR="003B5E4C" w:rsidRDefault="003B5E4C" w:rsidP="00C02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BB"/>
    <w:rsid w:val="00046A08"/>
    <w:rsid w:val="000725E7"/>
    <w:rsid w:val="000C3347"/>
    <w:rsid w:val="000D48BB"/>
    <w:rsid w:val="002F5CB1"/>
    <w:rsid w:val="003B11A5"/>
    <w:rsid w:val="003B5E4C"/>
    <w:rsid w:val="0042651B"/>
    <w:rsid w:val="004E578A"/>
    <w:rsid w:val="004F126D"/>
    <w:rsid w:val="005C07FA"/>
    <w:rsid w:val="007B26D9"/>
    <w:rsid w:val="00BD7F36"/>
    <w:rsid w:val="00C0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3CE4"/>
  <w15:chartTrackingRefBased/>
  <w15:docId w15:val="{A39176F8-0005-4A91-811B-7A09B40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F3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2F3A"/>
    <w:rPr>
      <w:sz w:val="18"/>
      <w:szCs w:val="18"/>
    </w:rPr>
  </w:style>
  <w:style w:type="paragraph" w:styleId="a5">
    <w:name w:val="footer"/>
    <w:basedOn w:val="a"/>
    <w:link w:val="a6"/>
    <w:uiPriority w:val="99"/>
    <w:unhideWhenUsed/>
    <w:rsid w:val="00C02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2F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2019-11-18T04:38:00Z</dcterms:created>
  <dcterms:modified xsi:type="dcterms:W3CDTF">2019-11-18T05:09:00Z</dcterms:modified>
</cp:coreProperties>
</file>